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left="0" w:firstLine="720"/>
        <w:jc w:val="lef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Általános Szerződési és Garanciális Feltételek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Vállalkozó neve:</w:t>
        <w:tab/>
        <w:tab/>
        <w:t xml:space="preserve">V1 Design Production Korlátolt Felelősségű Társaság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Vállalkozó székhelye:</w:t>
        <w:tab/>
        <w:t xml:space="preserve">2000 Szentendre, Kakukk utca 10/a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Jelen Általános Szerződési és Garanciális Feltételek szabályozzák valamint ismertetik a V1 Design Production Korlátolt Felelősségű Társaság (továbbiakban Szolgáltató, V1 Design Production Kft) által nyújtott szolgáltatások, illetve a Szolgáltató és a Megrendelő (Továbbiakban: Megrendelő) között létrejött elektronikus vagy írásos szerződés feltételeit, Vállalkozó valamint a Megrendelő kötelezettségeit.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1 - A szerződés létrejötte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2 - Elállási jog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3 - Fizetési feltételek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4 - A Megrendelő kötelezettségei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5 - A Szolgáltató kötelezettségei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6 - Szerzői jog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7 - Garanciális feltételek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1, A szerződés létrejötte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A Szolgáltató és a Megrendelő közötti jogviszony létrejöhet elektronikus illetve írásos módon. Valamennyi esetben a Szolgáltató a kölcsönösen kialkudott feltetélettel elektronikus formában Megrendelőlapot küld csatolva az általános szerződési és garanciális feltételeket amely elektronikus üzenetre a Megrendelő visszaigazoló üzenetet küld amelyben megerősíti és elfogadja a megrendelt szolgáltatásokat.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A Szolgáltató a megrendelt szolgáltatás megrendelésekor a kölcsönösen kialkudott vállalási ár 30%-ára igényt tarthat. Ebben az esetben a Megrendelés csak akkor érvényes, ha a teljes előleg megfizetésre került a Szolgáltató részére valamint a 1.1.-ban lévő feltételek teljesültek.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2, Elállási jog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2.1. A Megrendelő megrendelést követően elállhat az általa igényelt szolgáltatásoktól az alábbi feltételekkel: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 Megrendelő tudomásul veszi, hogy az igényelt Szolgáltatása a 45/2014. (II. 26.) Korm. rendelet, a fogyasztó és a vállalkozás közötti szerződések részletes szabályairól szóló rendelet alá tartozik.</w:t>
      </w:r>
    </w:p>
    <w:p w:rsidR="00000000" w:rsidDel="00000000" w:rsidP="00000000" w:rsidRDefault="00000000" w:rsidRPr="00000000" w14:paraId="00000022">
      <w:pPr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2.2. A fogyasztót megillető elállási és felmondási jog alóli kivételek:</w:t>
      </w:r>
    </w:p>
    <w:p w:rsidR="00000000" w:rsidDel="00000000" w:rsidP="00000000" w:rsidRDefault="00000000" w:rsidRPr="00000000" w14:paraId="00000024">
      <w:pPr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20" w:lineRule="auto"/>
        <w:ind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29. § (1) A fogyasztó nem gyakorolhatja a 20. § szerinti jogát</w:t>
      </w:r>
    </w:p>
    <w:p w:rsidR="00000000" w:rsidDel="00000000" w:rsidP="00000000" w:rsidRDefault="00000000" w:rsidRPr="00000000" w14:paraId="00000026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c) olyan nem előre gyártott termék esetében, amelyet a fogyasztó utasítása alapján vagy kifejezett kérésére állítottak elő, vagy olyan termék esetében, amelyet egyértelműen a fogyasztó személyére szabtak;</w:t>
      </w:r>
    </w:p>
    <w:p w:rsidR="00000000" w:rsidDel="00000000" w:rsidP="00000000" w:rsidRDefault="00000000" w:rsidRPr="00000000" w14:paraId="00000027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2.3. A Megrendelő által a Szolgáltató számára megfizetett előleg az elállás esetén a következőképpen jár vissza: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lineRule="auto"/>
        <w:ind w:left="1440" w:hanging="36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 munka vállalási ideje előtt 30 nappal való elállás esetén az előleg 100%-a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lineRule="auto"/>
        <w:ind w:left="1440" w:hanging="36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 munka vállalási ideje előtt 14 nappal való elállás esetén az előleg 50%-a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lineRule="auto"/>
        <w:ind w:left="1440" w:hanging="36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 munka vállalási ideje előtt 7 nappal való elállás esetén az előleg 20%-a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20" w:lineRule="auto"/>
        <w:ind w:left="1440" w:hanging="36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 napon belüli elállás esetén az előleg 0%-a</w:t>
      </w:r>
    </w:p>
    <w:p w:rsidR="00000000" w:rsidDel="00000000" w:rsidP="00000000" w:rsidRDefault="00000000" w:rsidRPr="00000000" w14:paraId="0000002E">
      <w:pPr>
        <w:spacing w:after="220" w:lineRule="auto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20" w:lineRule="auto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3, Fizetési feltételek</w:t>
      </w:r>
    </w:p>
    <w:p w:rsidR="00000000" w:rsidDel="00000000" w:rsidP="00000000" w:rsidRDefault="00000000" w:rsidRPr="00000000" w14:paraId="00000030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3.1. A Megrendelő tudomásul veszi, hogy az általa megrendelt szolgáltatások ellenértékét készépnzes fizetés estén a munka átvételekor egy összegben, banki átutalás esetén a munka átvételétől számított legfeljebb 8 napon belül köteles a Szolgáltató részére megfizetni. </w:t>
      </w:r>
    </w:p>
    <w:p w:rsidR="00000000" w:rsidDel="00000000" w:rsidP="00000000" w:rsidRDefault="00000000" w:rsidRPr="00000000" w14:paraId="00000031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Amennyiben a Megrendeléskor Előleg megfizetésére került sor a Munka átvételekor az Előleg összegével csökkentett összeg megfizetése szükséges.</w:t>
      </w:r>
    </w:p>
    <w:p w:rsidR="00000000" w:rsidDel="00000000" w:rsidP="00000000" w:rsidRDefault="00000000" w:rsidRPr="00000000" w14:paraId="00000032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20" w:lineRule="auto"/>
        <w:ind w:left="0"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3.2. Banki átutalás Magyar Forint esetében: </w:t>
      </w:r>
    </w:p>
    <w:p w:rsidR="00000000" w:rsidDel="00000000" w:rsidP="00000000" w:rsidRDefault="00000000" w:rsidRPr="00000000" w14:paraId="00000034">
      <w:pPr>
        <w:spacing w:after="220" w:lineRule="auto"/>
        <w:ind w:left="720"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V1 Design Production Korlátolt Felelősségű Társaság,</w:t>
      </w:r>
    </w:p>
    <w:p w:rsidR="00000000" w:rsidDel="00000000" w:rsidP="00000000" w:rsidRDefault="00000000" w:rsidRPr="00000000" w14:paraId="00000035">
      <w:pPr>
        <w:spacing w:after="220" w:lineRule="auto"/>
        <w:ind w:left="720"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Budapest Bank 10102237-44913900-01000001</w:t>
      </w:r>
    </w:p>
    <w:p w:rsidR="00000000" w:rsidDel="00000000" w:rsidP="00000000" w:rsidRDefault="00000000" w:rsidRPr="00000000" w14:paraId="00000036">
      <w:pPr>
        <w:spacing w:after="220" w:lineRule="auto"/>
        <w:ind w:left="0"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3.3. Banki átutalás EURO deviza fizetés esetében:</w:t>
      </w:r>
    </w:p>
    <w:p w:rsidR="00000000" w:rsidDel="00000000" w:rsidP="00000000" w:rsidRDefault="00000000" w:rsidRPr="00000000" w14:paraId="00000037">
      <w:pPr>
        <w:spacing w:after="220" w:lineRule="auto"/>
        <w:ind w:left="720"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V1 Design Production Korlátolt felelősségű társaság,</w:t>
      </w:r>
    </w:p>
    <w:p w:rsidR="00000000" w:rsidDel="00000000" w:rsidP="00000000" w:rsidRDefault="00000000" w:rsidRPr="00000000" w14:paraId="00000038">
      <w:pPr>
        <w:spacing w:after="220" w:lineRule="auto"/>
        <w:ind w:left="720"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Budapest Bank HU46101022374491390001005305</w:t>
      </w:r>
    </w:p>
    <w:p w:rsidR="00000000" w:rsidDel="00000000" w:rsidP="00000000" w:rsidRDefault="00000000" w:rsidRPr="00000000" w14:paraId="00000039">
      <w:pPr>
        <w:spacing w:after="220" w:lineRule="auto"/>
        <w:ind w:left="720" w:firstLine="72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4 , Szolgáltató kötelezettségei</w:t>
      </w:r>
    </w:p>
    <w:p w:rsidR="00000000" w:rsidDel="00000000" w:rsidP="00000000" w:rsidRDefault="00000000" w:rsidRPr="00000000" w14:paraId="0000003E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4.1. A Szolgáltató köteles valamennyi megrendelt munkát körültekintően a legjobb tudása és szakértelme alapján elvégezni.</w:t>
      </w:r>
    </w:p>
    <w:p w:rsidR="00000000" w:rsidDel="00000000" w:rsidP="00000000" w:rsidRDefault="00000000" w:rsidRPr="00000000" w14:paraId="0000003F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4.2. A Szolgáltató köteles a Megrendelőt a munka során észlelt bárminemű rendellenességről tájékoztatni. Ilyenek lehetnek például előzőleg tapasztalt szakszerűtlen szerelési, fényezési munkák nyomai, jármű működési rendellenességei stb.</w:t>
      </w:r>
    </w:p>
    <w:p w:rsidR="00000000" w:rsidDel="00000000" w:rsidP="00000000" w:rsidRDefault="00000000" w:rsidRPr="00000000" w14:paraId="00000040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4.3. A Szolgáltató a Megrendelő kérésére a felhasznált anyagok valamennyi technikai adatlapját azok garanciaidő - megjelenésével átadni</w:t>
      </w:r>
    </w:p>
    <w:p w:rsidR="00000000" w:rsidDel="00000000" w:rsidP="00000000" w:rsidRDefault="00000000" w:rsidRPr="00000000" w14:paraId="00000041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4.4. A Szolgáltató a gépjárművet kizárólag saját telephelyén mozgathatja, onnan csak a Megrendelő külön kérésére vagy engedélyével hajthat ki.</w:t>
      </w:r>
    </w:p>
    <w:p w:rsidR="00000000" w:rsidDel="00000000" w:rsidP="00000000" w:rsidRDefault="00000000" w:rsidRPr="00000000" w14:paraId="00000042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4.5. Autóüveg fóliázás esetén a Szolgáltató eleget tesz a Nemzeti Közlekedési Hatóság felé az igazoló dokumentumok kiállításának, valamint a központi rendszerbe való regisztrálás után a műbizonylatot megrendeli, és 30 napon belül postai úton a Megrendelőnek eljuttatja.</w:t>
      </w:r>
    </w:p>
    <w:p w:rsidR="00000000" w:rsidDel="00000000" w:rsidP="00000000" w:rsidRDefault="00000000" w:rsidRPr="00000000" w14:paraId="00000043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5, A Megrendelő kötelezettségei</w:t>
      </w:r>
    </w:p>
    <w:p w:rsidR="00000000" w:rsidDel="00000000" w:rsidP="00000000" w:rsidRDefault="00000000" w:rsidRPr="00000000" w14:paraId="00000046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5.1. A Megrendelő köteles a gépjárművet a Szolgáltató részére a Megrendelőlapon rögzített időben általános tisztasági állapotban átadni.</w:t>
      </w:r>
    </w:p>
    <w:p w:rsidR="00000000" w:rsidDel="00000000" w:rsidP="00000000" w:rsidRDefault="00000000" w:rsidRPr="00000000" w14:paraId="00000047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 Szolgáltató nem vállal felelősséget az időben meg nem kapott vagy erősen szennyezett gépjármű által okozott időbeli veszteségért.</w:t>
      </w:r>
    </w:p>
    <w:p w:rsidR="00000000" w:rsidDel="00000000" w:rsidP="00000000" w:rsidRDefault="00000000" w:rsidRPr="00000000" w14:paraId="00000048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5.2. A Megrendelő köteles eleget tenni a Fizetési feltételeknek. Nem teljesített fizetés esetén a Garanciális feltételek nem érvényesíthetőek. </w:t>
      </w:r>
    </w:p>
    <w:p w:rsidR="00000000" w:rsidDel="00000000" w:rsidP="00000000" w:rsidRDefault="00000000" w:rsidRPr="00000000" w14:paraId="00000049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5.3.  A Megrendelő a Megrendelés elfogadásával elfogadja a Garanciális feltételeket. A Garanciális feltételek elmulasztása esetén az esetlegesen felmerülő garanciális problémák esetén a Szolgáltatónak joga van mérlegelni, hogy garanciálisan vagy költségtérítés fejében orvosolja a problémát.</w:t>
      </w:r>
    </w:p>
    <w:p w:rsidR="00000000" w:rsidDel="00000000" w:rsidP="00000000" w:rsidRDefault="00000000" w:rsidRPr="00000000" w14:paraId="0000004C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6, Szerzői jog</w:t>
      </w:r>
    </w:p>
    <w:p w:rsidR="00000000" w:rsidDel="00000000" w:rsidP="00000000" w:rsidRDefault="00000000" w:rsidRPr="00000000" w14:paraId="0000004E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6.1. A Szolgáltató valamennyi általa végzett munkát jogában áll online illetve offline marketing céljából felhasználni, azért a Megrendelő díjra vagy kedvezményre igényt nem tarhat . A Szolgáltató vállalja, hogy minden egyedi azonosító jelet eltávolít a fotókról.</w:t>
      </w:r>
    </w:p>
    <w:p w:rsidR="00000000" w:rsidDel="00000000" w:rsidP="00000000" w:rsidRDefault="00000000" w:rsidRPr="00000000" w14:paraId="0000004F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6.2. A Megrendelő a V1 Design Production Korlátolt Felelősségű Társaság által végzett munkáról készült fotókat, anyagokat korlátozás nélkül publikálhatja, de valamennyin mást mint szerző, kivitelező feltüntetni nem megengedett, az a szerződési feltételek súlyos megsértésének minősül. </w:t>
      </w:r>
    </w:p>
    <w:p w:rsidR="00000000" w:rsidDel="00000000" w:rsidP="00000000" w:rsidRDefault="00000000" w:rsidRPr="00000000" w14:paraId="00000050">
      <w:pPr>
        <w:spacing w:after="220" w:lineRule="auto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20" w:lineRule="auto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20" w:lineRule="auto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7, Garanciális feltételek</w:t>
      </w:r>
    </w:p>
    <w:p w:rsidR="00000000" w:rsidDel="00000000" w:rsidP="00000000" w:rsidRDefault="00000000" w:rsidRPr="00000000" w14:paraId="00000054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7.1. Valamennyi a V1 Design Production Korlátolt Felelősségű Társaság által részben vagy egészben készült munkára 1 év garancia az érvényes. </w:t>
      </w:r>
    </w:p>
    <w:p w:rsidR="00000000" w:rsidDel="00000000" w:rsidP="00000000" w:rsidRDefault="00000000" w:rsidRPr="00000000" w14:paraId="00000055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7.2. A munka teljesítéséhez esetenként a járművek kerekeinek az eltávolítása szükséges. Műhelyeink rendelkeznek a szakszerű visszahelyezés eszközeivel de a munka végeztével 50 km megtétele vagy 1 napon belül a kerék rögzítő csavarok ellenőrzése valamint utóhúzása szükséges és kötelező. Ennek a mulasztása esetén cégünk további felelősséget nem vállal bárminemű ebből eredő probléma miatt.</w:t>
      </w:r>
    </w:p>
    <w:p w:rsidR="00000000" w:rsidDel="00000000" w:rsidP="00000000" w:rsidRDefault="00000000" w:rsidRPr="00000000" w14:paraId="00000056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7.3. Cégünk minden esetben egyedi igényeket teljesít. Ezt illetve a cég által nyújtott minőségeket szem előtt tartva minden elkészült munkát az átadást követő két héten belül egy ellenőrzésre vissza kell vinni a Szolgáltatóval egyeztetett helyszínre. A szemlének további díja nincs.</w:t>
      </w:r>
    </w:p>
    <w:p w:rsidR="00000000" w:rsidDel="00000000" w:rsidP="00000000" w:rsidRDefault="00000000" w:rsidRPr="00000000" w14:paraId="00000057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7.4. Az elkészült járművek tisztántartásáról kollégáink felvilágosítást adnak. A fóliázott járműveket autómosóban, kézi mosóban tisztítani lehet, de a garancia hatályán kívül esik a magas nyomású mosóval okozott kár.</w:t>
      </w:r>
    </w:p>
    <w:p w:rsidR="00000000" w:rsidDel="00000000" w:rsidP="00000000" w:rsidRDefault="00000000" w:rsidRPr="00000000" w14:paraId="00000058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20" w:lineRule="auto"/>
        <w:ind w:left="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7.5. A fóliázott járműveken közvetlenül savas, maró anyagok nem használhatóak! Figyelem! Néhány boltban kapható termék ( szélvédőmosó folyadékok is) a fóliákon égésnyomokat okozhatnak. Kérje kollégáink segítségét.</w:t>
      </w:r>
    </w:p>
    <w:p w:rsidR="00000000" w:rsidDel="00000000" w:rsidP="00000000" w:rsidRDefault="00000000" w:rsidRPr="00000000" w14:paraId="0000005C">
      <w:pPr>
        <w:spacing w:after="220" w:lineRule="auto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7.6. Karosszériavédő fóliázás esetén, amennyiben az időjárást a Szolgáltató alkalmatlannak ítéli meg az átadásra javasolhatja a gépjármű további műhelyben tartását. Amennyiben a Megrendelő ennek ellenére igényt tart a gépjárműre azt természetesen átadjuk, de garancia a fólia élein történt elválásra nem érvényesíthető.</w:t>
      </w:r>
    </w:p>
    <w:p w:rsidR="00000000" w:rsidDel="00000000" w:rsidP="00000000" w:rsidRDefault="00000000" w:rsidRPr="00000000" w14:paraId="0000005D">
      <w:pPr>
        <w:ind w:left="720" w:firstLine="0"/>
        <w:rPr>
          <w:color w:val="777777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Kelt: Budapest 2018.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spacing w:line="36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47626</wp:posOffset>
          </wp:positionV>
          <wp:extent cx="759470" cy="9001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470" cy="9001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spacing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Web</w:t>
    </w:r>
    <w:r w:rsidDel="00000000" w:rsidR="00000000" w:rsidRPr="00000000">
      <w:rPr>
        <w:rtl w:val="0"/>
      </w:rPr>
      <w:t xml:space="preserve">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www.carskinz.hu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E-mail cím: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info@carskinz.hu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pacing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Telefonszám: +36 70 664 6767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rskinz.hu" TargetMode="External"/><Relationship Id="rId3" Type="http://schemas.openxmlformats.org/officeDocument/2006/relationships/hyperlink" Target="mailto:info@carskinz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